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67" w:rsidRPr="00501167" w:rsidRDefault="00501167" w:rsidP="00501167">
      <w:pPr>
        <w:rPr>
          <w:lang w:val="haw-US"/>
        </w:rPr>
      </w:pPr>
      <w:r w:rsidRPr="00501167">
        <w:rPr>
          <w:lang w:val="haw-US"/>
        </w:rPr>
        <w:t xml:space="preserve">Sample Testimony: </w:t>
      </w:r>
    </w:p>
    <w:p w:rsidR="00501167" w:rsidRPr="00501167" w:rsidRDefault="00501167" w:rsidP="00501167">
      <w:pPr>
        <w:rPr>
          <w:lang w:val="haw-US"/>
        </w:rPr>
      </w:pPr>
      <w:r w:rsidRPr="00501167">
        <w:rPr>
          <w:lang w:val="haw-US"/>
        </w:rPr>
        <w:t>HB175 Relating to Bail</w:t>
      </w:r>
    </w:p>
    <w:p w:rsidR="00501167" w:rsidRPr="00501167" w:rsidRDefault="00501167" w:rsidP="00501167">
      <w:pPr>
        <w:rPr>
          <w:lang w:val="haw-US"/>
        </w:rPr>
      </w:pPr>
      <w:r w:rsidRPr="00501167">
        <w:rPr>
          <w:lang w:val="haw-US"/>
        </w:rPr>
        <w:t>Unsecured Bail: Creating a more fair, just, and efficient pre-trial bail system</w:t>
      </w:r>
    </w:p>
    <w:p w:rsidR="00501167" w:rsidRPr="00501167" w:rsidRDefault="00501167" w:rsidP="00501167">
      <w:pPr>
        <w:rPr>
          <w:lang w:val="haw-US"/>
        </w:rPr>
      </w:pPr>
    </w:p>
    <w:p w:rsidR="00501167" w:rsidRPr="00501167" w:rsidRDefault="00501167" w:rsidP="00501167">
      <w:pPr>
        <w:rPr>
          <w:lang w:val="haw-US"/>
        </w:rPr>
      </w:pPr>
      <w:r w:rsidRPr="00501167">
        <w:rPr>
          <w:lang w:val="haw-US"/>
        </w:rPr>
        <w:t xml:space="preserve">I strongly support HB175 that would create a more fair and equitable bail process by providing judges with an additional tool that does not penalize poor defendants simply because they cannot afford bail. Overwhelming data nationwide shows that pre-trial cash bail disproportionately impacts poor defendants and is a major factor in overcrowding of detention facilities. While the bail system is intended to allow for the release of accused individuals while they await a fair trial, it often punishes the poor who cannot afford to post bail. Remaining in jail for months or even years awaiting trial has become the norm for many poor defendants. This has multiple detrimental impacts on those defendants and their families. Another by-product of this flawed process is overcrowding of Hawai’i’s jails, which ends up costing Hawai’i taxpayers significantly. </w:t>
      </w:r>
    </w:p>
    <w:p w:rsidR="00501167" w:rsidRPr="00501167" w:rsidRDefault="00501167" w:rsidP="00501167">
      <w:pPr>
        <w:rPr>
          <w:lang w:val="haw-US"/>
        </w:rPr>
      </w:pPr>
    </w:p>
    <w:p w:rsidR="00501167" w:rsidRPr="00501167" w:rsidRDefault="00501167" w:rsidP="00501167">
      <w:pPr>
        <w:rPr>
          <w:lang w:val="haw-US"/>
        </w:rPr>
      </w:pPr>
    </w:p>
    <w:p w:rsidR="00501167" w:rsidRPr="00501167" w:rsidRDefault="00501167" w:rsidP="00501167">
      <w:pPr>
        <w:rPr>
          <w:lang w:val="haw-US"/>
        </w:rPr>
      </w:pPr>
      <w:r w:rsidRPr="00501167">
        <w:rPr>
          <w:lang w:val="haw-US"/>
        </w:rPr>
        <w:t xml:space="preserve">This measure, if passed, would allow judges discretion in offering poor defendants who cannot afford to post bail, the option of unsecured bail. This means that by signing a promissory note, and a commitment to attend their trial, an indigent defendant could be released on bail, without having to pay cash upfront. Data has shown that unsecured bail is just as effective at ensuring defendantsʻ court appearance and maintaining public safety as cash bail, while also freeing up jail space. </w:t>
      </w:r>
    </w:p>
    <w:p w:rsidR="00501167" w:rsidRPr="00501167" w:rsidRDefault="00501167" w:rsidP="00501167">
      <w:pPr>
        <w:rPr>
          <w:lang w:val="haw-US"/>
        </w:rPr>
      </w:pPr>
    </w:p>
    <w:p w:rsidR="00501167" w:rsidRPr="00501167" w:rsidRDefault="00501167" w:rsidP="00501167">
      <w:pPr>
        <w:rPr>
          <w:lang w:val="haw-US"/>
        </w:rPr>
      </w:pPr>
    </w:p>
    <w:p w:rsidR="00501167" w:rsidRPr="00501167" w:rsidRDefault="00501167" w:rsidP="00501167">
      <w:pPr>
        <w:rPr>
          <w:lang w:val="haw-US"/>
        </w:rPr>
      </w:pPr>
      <w:r w:rsidRPr="00501167">
        <w:rPr>
          <w:lang w:val="haw-US"/>
        </w:rPr>
        <w:t xml:space="preserve">Judges would still have the option to deny bail, just as they do now, to those defendants who pose a greater flight risk or those that pose a threat to public safety. This measure merely gives judges an additional option that could prevent unnecessary impacts on indigent families. I humbly request that you pass HB175 out of your committee. </w:t>
      </w:r>
    </w:p>
    <w:p w:rsidR="004D0229" w:rsidRPr="00501167" w:rsidRDefault="004D0229" w:rsidP="00501167">
      <w:bookmarkStart w:id="0" w:name="_GoBack"/>
      <w:bookmarkEnd w:id="0"/>
    </w:p>
    <w:sectPr w:rsidR="004D0229" w:rsidRPr="0050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29"/>
    <w:rsid w:val="004D0229"/>
    <w:rsid w:val="00501167"/>
    <w:rsid w:val="005408FC"/>
    <w:rsid w:val="008D33B2"/>
    <w:rsid w:val="00D57782"/>
    <w:rsid w:val="00E20242"/>
    <w:rsid w:val="00F7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E8552-C064-47B9-9341-1FF2EA1E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22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Hawaiian Affairs</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Geanine Gomes</dc:creator>
  <cp:keywords/>
  <dc:description/>
  <cp:lastModifiedBy>Kawena Carvalho-Mattos</cp:lastModifiedBy>
  <cp:revision>3</cp:revision>
  <dcterms:created xsi:type="dcterms:W3CDTF">2019-02-04T21:48:00Z</dcterms:created>
  <dcterms:modified xsi:type="dcterms:W3CDTF">2019-02-04T23:45:00Z</dcterms:modified>
</cp:coreProperties>
</file>